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071555" w:rsidRPr="00200651" w:rsidRDefault="00116F3E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НИЖНЕМАМОНСКОГО 1-ГО </w:t>
      </w:r>
      <w:r w:rsidR="00071555"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ВЕРХНЕМАМОНСКОГО МУНИЦИПАЛЬНОГО РАЙОНА</w:t>
      </w:r>
    </w:p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116F3E"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13 декабря </w:t>
      </w:r>
      <w:r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2021 г. №</w:t>
      </w:r>
      <w:r w:rsidR="00116F3E"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78</w:t>
      </w:r>
    </w:p>
    <w:p w:rsidR="00071555" w:rsidRPr="00200651" w:rsidRDefault="00071555" w:rsidP="002D3D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0651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</w:t>
      </w:r>
    </w:p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06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с. </w:t>
      </w:r>
      <w:r w:rsidR="00116F3E" w:rsidRPr="0020065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Нижний Мамон </w:t>
      </w:r>
    </w:p>
    <w:p w:rsidR="00071555" w:rsidRPr="00200651" w:rsidRDefault="00071555" w:rsidP="002D3DF8">
      <w:pPr>
        <w:widowControl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1555" w:rsidRPr="00200651" w:rsidRDefault="00071555" w:rsidP="002D3DF8">
      <w:pPr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bCs/>
          <w:color w:val="000000"/>
          <w:kern w:val="28"/>
          <w:sz w:val="26"/>
          <w:szCs w:val="26"/>
        </w:rPr>
      </w:pPr>
      <w:r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 xml:space="preserve">О внесении изменений в постановление администрации </w:t>
      </w:r>
      <w:r w:rsidR="00116F3E" w:rsidRPr="0020065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Нижнемам</w:t>
      </w:r>
      <w:r w:rsidR="00B56B69" w:rsidRPr="0020065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онского 1-го</w:t>
      </w:r>
      <w:r w:rsidRPr="0020065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 xml:space="preserve">сельского поселения от </w:t>
      </w:r>
      <w:r w:rsidR="00B56B69"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>05</w:t>
      </w:r>
      <w:r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>.</w:t>
      </w:r>
      <w:r w:rsidR="00B56B69"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>11</w:t>
      </w:r>
      <w:r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 xml:space="preserve">.2015 № </w:t>
      </w:r>
      <w:r w:rsidR="00B56B69"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>211</w:t>
      </w:r>
      <w:r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 xml:space="preserve"> «Об утверждении административного регламента администрации </w:t>
      </w:r>
      <w:r w:rsidR="00B56B69"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>Нижнемамонского 1-го</w:t>
      </w:r>
      <w:r w:rsidRPr="00200651"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</w:t>
      </w:r>
      <w:r w:rsidRPr="00200651">
        <w:rPr>
          <w:rFonts w:ascii="Times New Roman" w:eastAsia="Calibri" w:hAnsi="Times New Roman" w:cs="Times New Roman"/>
          <w:b/>
          <w:bCs/>
          <w:color w:val="000000"/>
          <w:kern w:val="28"/>
          <w:sz w:val="26"/>
          <w:szCs w:val="26"/>
          <w:lang w:eastAsia="ru-RU" w:bidi="ru-RU"/>
        </w:rPr>
        <w:t>Присвоение адреса объекту недвижимости и аннулирование адреса»</w:t>
      </w:r>
    </w:p>
    <w:p w:rsidR="00071555" w:rsidRPr="00200651" w:rsidRDefault="00071555" w:rsidP="002D3DF8">
      <w:pPr>
        <w:adjustRightInd w:val="0"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1555" w:rsidRPr="00200651" w:rsidRDefault="0060528A" w:rsidP="002D3DF8">
      <w:pPr>
        <w:spacing w:after="12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00651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29.04.2021  №</w:t>
      </w:r>
      <w:r w:rsidR="00186B1A" w:rsidRPr="002006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0651">
        <w:rPr>
          <w:rFonts w:ascii="Times New Roman" w:eastAsia="Calibri" w:hAnsi="Times New Roman" w:cs="Times New Roman"/>
          <w:sz w:val="26"/>
          <w:szCs w:val="26"/>
        </w:rPr>
        <w:t>1139-р, в целях достижения целевых значений показателя региональной Дорожной карты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постановлением администрации</w:t>
      </w:r>
      <w:r w:rsidR="004440D6" w:rsidRPr="002006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6B69" w:rsidRPr="00200651">
        <w:rPr>
          <w:rFonts w:ascii="Times New Roman" w:eastAsia="Calibri" w:hAnsi="Times New Roman" w:cs="Times New Roman"/>
          <w:sz w:val="26"/>
          <w:szCs w:val="26"/>
        </w:rPr>
        <w:t xml:space="preserve">Нижнемамонского 1-го сельского </w:t>
      </w:r>
      <w:r w:rsidR="004440D6" w:rsidRPr="002006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5B65" w:rsidRPr="00200651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4440D6" w:rsidRPr="002006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0651">
        <w:rPr>
          <w:rFonts w:ascii="Times New Roman" w:eastAsia="Calibri" w:hAnsi="Times New Roman" w:cs="Times New Roman"/>
          <w:bCs/>
          <w:sz w:val="26"/>
          <w:szCs w:val="26"/>
        </w:rPr>
        <w:t>Верхнемамонского муниципального района</w:t>
      </w:r>
      <w:r w:rsidR="003341F5" w:rsidRPr="00200651">
        <w:rPr>
          <w:rFonts w:ascii="Times New Roman" w:eastAsia="Calibri" w:hAnsi="Times New Roman" w:cs="Times New Roman"/>
          <w:sz w:val="26"/>
          <w:szCs w:val="26"/>
        </w:rPr>
        <w:t xml:space="preserve"> от 22.04.2019 № 43</w:t>
      </w:r>
      <w:proofErr w:type="gramEnd"/>
      <w:r w:rsidRPr="00200651">
        <w:rPr>
          <w:rFonts w:ascii="Times New Roman" w:eastAsia="Calibri" w:hAnsi="Times New Roman" w:cs="Times New Roman"/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услуг», администрация </w:t>
      </w:r>
      <w:r w:rsidR="00B56B69" w:rsidRPr="00200651">
        <w:rPr>
          <w:rFonts w:ascii="Times New Roman" w:eastAsia="Calibri" w:hAnsi="Times New Roman" w:cs="Times New Roman"/>
          <w:sz w:val="26"/>
          <w:szCs w:val="26"/>
        </w:rPr>
        <w:t>Нижнемамонского 1-го</w:t>
      </w:r>
      <w:r w:rsidR="00AE5B65" w:rsidRPr="002006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200651">
        <w:rPr>
          <w:rFonts w:ascii="Times New Roman" w:eastAsia="Calibri" w:hAnsi="Times New Roman" w:cs="Times New Roman"/>
          <w:bCs/>
          <w:sz w:val="26"/>
          <w:szCs w:val="26"/>
        </w:rPr>
        <w:t>Верхнемамонского муниципального района</w:t>
      </w:r>
      <w:r w:rsidR="00AE5B65" w:rsidRPr="00200651">
        <w:rPr>
          <w:rFonts w:ascii="Times New Roman" w:eastAsia="Calibri" w:hAnsi="Times New Roman" w:cs="Times New Roman"/>
          <w:bCs/>
          <w:sz w:val="26"/>
          <w:szCs w:val="26"/>
        </w:rPr>
        <w:t xml:space="preserve"> Воронежской области</w:t>
      </w:r>
    </w:p>
    <w:p w:rsidR="00071555" w:rsidRPr="00200651" w:rsidRDefault="00071555" w:rsidP="002D3DF8">
      <w:pPr>
        <w:spacing w:after="1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0651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071555" w:rsidRPr="00200651" w:rsidRDefault="00071555" w:rsidP="002D3DF8">
      <w:pPr>
        <w:widowControl w:val="0"/>
        <w:tabs>
          <w:tab w:val="left" w:pos="1701"/>
        </w:tabs>
        <w:suppressAutoHyphens/>
        <w:adjustRightInd w:val="0"/>
        <w:spacing w:after="120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00651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200651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регламент администрации </w:t>
      </w:r>
      <w:r w:rsidR="00B56B69" w:rsidRPr="00200651">
        <w:rPr>
          <w:rFonts w:ascii="Times New Roman" w:eastAsia="Calibri" w:hAnsi="Times New Roman" w:cs="Times New Roman"/>
          <w:sz w:val="26"/>
          <w:szCs w:val="26"/>
        </w:rPr>
        <w:t>Нижнемамонского 1-го</w:t>
      </w:r>
      <w:r w:rsidR="004440D6" w:rsidRPr="002006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0651"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 Верхнемамонского муниципального района Воронежской области по предоставлению муниципальной услуги «</w:t>
      </w:r>
      <w:r w:rsidRPr="002006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Присвоение адреса объекту недвижимости и аннулирование адреса</w:t>
      </w:r>
      <w:r w:rsidRPr="0020065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», утвержденный постановлением администрации </w:t>
      </w:r>
      <w:r w:rsidR="00B56B69" w:rsidRPr="0020065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Нижнемамонского 1-го</w:t>
      </w:r>
      <w:r w:rsidR="00F33910" w:rsidRPr="0020065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сельского </w:t>
      </w:r>
      <w:r w:rsidR="003341F5" w:rsidRPr="0020065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поселения от 05.11.2015 № 211</w:t>
      </w:r>
      <w:r w:rsidRPr="0020065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следующие изменения:</w:t>
      </w:r>
    </w:p>
    <w:p w:rsidR="00071555" w:rsidRPr="00200651" w:rsidRDefault="00061C2A" w:rsidP="002D3DF8">
      <w:pPr>
        <w:widowControl w:val="0"/>
        <w:tabs>
          <w:tab w:val="left" w:pos="1701"/>
        </w:tabs>
        <w:suppressAutoHyphens/>
        <w:adjustRightInd w:val="0"/>
        <w:spacing w:after="120"/>
        <w:ind w:firstLine="709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00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1.1</w:t>
      </w:r>
      <w:r w:rsidR="00071555" w:rsidRPr="00200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В пункте 2.4:</w:t>
      </w:r>
    </w:p>
    <w:p w:rsidR="00071555" w:rsidRPr="00200651" w:rsidRDefault="00071555" w:rsidP="002D3DF8">
      <w:pPr>
        <w:widowControl w:val="0"/>
        <w:tabs>
          <w:tab w:val="left" w:pos="1701"/>
        </w:tabs>
        <w:suppressAutoHyphens/>
        <w:adjustRightInd w:val="0"/>
        <w:spacing w:after="120"/>
        <w:ind w:firstLine="709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00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абзац третий изложить в следующей редакции:</w:t>
      </w:r>
    </w:p>
    <w:p w:rsidR="00071555" w:rsidRPr="00200651" w:rsidRDefault="00071555" w:rsidP="002D3DF8">
      <w:pPr>
        <w:widowControl w:val="0"/>
        <w:tabs>
          <w:tab w:val="left" w:pos="1701"/>
        </w:tabs>
        <w:suppressAutoHyphens/>
        <w:adjustRightInd w:val="0"/>
        <w:spacing w:after="120"/>
        <w:ind w:firstLine="709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00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«Решение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Pr="00200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принимаются уполномоченн</w:t>
      </w:r>
      <w:r w:rsidR="00061C2A" w:rsidRPr="00200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ым органом в срок не более чем 7</w:t>
      </w:r>
      <w:r w:rsidRPr="00200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рабочих дней со дня поступления заявления</w:t>
      </w:r>
      <w:proofErr w:type="gramStart"/>
      <w:r w:rsidRPr="00200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.».</w:t>
      </w:r>
      <w:proofErr w:type="gramEnd"/>
    </w:p>
    <w:p w:rsidR="00071555" w:rsidRPr="00200651" w:rsidRDefault="00071555" w:rsidP="002D3DF8">
      <w:pPr>
        <w:tabs>
          <w:tab w:val="left" w:pos="1134"/>
        </w:tabs>
        <w:suppressAutoHyphens/>
        <w:spacing w:after="12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006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B56B69" w:rsidRPr="00200651">
        <w:rPr>
          <w:rFonts w:ascii="Times New Roman" w:eastAsia="Calibri" w:hAnsi="Times New Roman" w:cs="Times New Roman"/>
          <w:sz w:val="26"/>
          <w:szCs w:val="26"/>
        </w:rPr>
        <w:t>Нижнемамонского 1-го</w:t>
      </w:r>
      <w:r w:rsidR="004440D6" w:rsidRPr="002006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0651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Верхнемамонского муниципального района Воронежской области».</w:t>
      </w:r>
    </w:p>
    <w:p w:rsidR="00071555" w:rsidRPr="00200651" w:rsidRDefault="00071555" w:rsidP="002D3DF8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00651">
        <w:rPr>
          <w:rFonts w:ascii="Times New Roman" w:eastAsia="Calibri" w:hAnsi="Times New Roman" w:cs="Times New Roman"/>
          <w:color w:val="000000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B56B69" w:rsidRPr="00200651" w:rsidRDefault="00B56B69" w:rsidP="002D3DF8">
      <w:pPr>
        <w:tabs>
          <w:tab w:val="left" w:pos="3510"/>
          <w:tab w:val="left" w:pos="5778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DF8" w:rsidRPr="00200651" w:rsidRDefault="002D3DF8" w:rsidP="002D3DF8">
      <w:pPr>
        <w:tabs>
          <w:tab w:val="left" w:pos="3510"/>
          <w:tab w:val="left" w:pos="5778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6B69" w:rsidRPr="00200651" w:rsidRDefault="00061C2A" w:rsidP="002D3DF8">
      <w:pPr>
        <w:tabs>
          <w:tab w:val="left" w:pos="3510"/>
          <w:tab w:val="left" w:pos="5778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00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B56B69" w:rsidRPr="00200651">
        <w:rPr>
          <w:rFonts w:ascii="Times New Roman" w:eastAsia="Calibri" w:hAnsi="Times New Roman" w:cs="Times New Roman"/>
          <w:b/>
          <w:sz w:val="26"/>
          <w:szCs w:val="26"/>
        </w:rPr>
        <w:t>Нижнемамонского 1-го</w:t>
      </w:r>
      <w:r w:rsidRPr="00200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61C2A" w:rsidRPr="00200651" w:rsidRDefault="00061C2A" w:rsidP="002D3DF8">
      <w:pPr>
        <w:tabs>
          <w:tab w:val="left" w:pos="3510"/>
          <w:tab w:val="left" w:pos="5778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B56B69" w:rsidRPr="00200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А. Д. Жердев</w:t>
      </w:r>
    </w:p>
    <w:bookmarkEnd w:id="0"/>
    <w:p w:rsidR="00071555" w:rsidRPr="00200651" w:rsidRDefault="00071555" w:rsidP="002D3DF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71555" w:rsidRPr="00200651" w:rsidSect="002F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EE"/>
    <w:rsid w:val="00061C2A"/>
    <w:rsid w:val="00071555"/>
    <w:rsid w:val="00116F3E"/>
    <w:rsid w:val="00172353"/>
    <w:rsid w:val="00186B1A"/>
    <w:rsid w:val="00200651"/>
    <w:rsid w:val="002D3DF8"/>
    <w:rsid w:val="002F4B52"/>
    <w:rsid w:val="003341F5"/>
    <w:rsid w:val="004440D6"/>
    <w:rsid w:val="005740F3"/>
    <w:rsid w:val="0060528A"/>
    <w:rsid w:val="006B04EE"/>
    <w:rsid w:val="00A22E20"/>
    <w:rsid w:val="00AE5B65"/>
    <w:rsid w:val="00B56B69"/>
    <w:rsid w:val="00F3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5</cp:revision>
  <cp:lastPrinted>2021-12-14T12:31:00Z</cp:lastPrinted>
  <dcterms:created xsi:type="dcterms:W3CDTF">2021-12-13T11:59:00Z</dcterms:created>
  <dcterms:modified xsi:type="dcterms:W3CDTF">2021-12-14T12:38:00Z</dcterms:modified>
</cp:coreProperties>
</file>